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F2A13" w14:textId="77777777" w:rsidR="00BD3075" w:rsidRDefault="00BD3075">
      <w:pPr>
        <w:pStyle w:val="berschrift1"/>
        <w:ind w:right="-283"/>
        <w:rPr>
          <w:color w:val="000000"/>
        </w:rPr>
      </w:pPr>
      <w:r>
        <w:t xml:space="preserve">CEB 50/ 50 – Korbspender </w:t>
      </w:r>
    </w:p>
    <w:p w14:paraId="553DE5AE" w14:textId="77777777" w:rsidR="00BD3075" w:rsidRDefault="00BD3075">
      <w:pPr>
        <w:keepNext/>
        <w:keepLines/>
        <w:tabs>
          <w:tab w:val="left" w:pos="-720"/>
        </w:tabs>
        <w:suppressAutoHyphens/>
        <w:ind w:right="-283"/>
      </w:pPr>
    </w:p>
    <w:p w14:paraId="42A128B1" w14:textId="77777777" w:rsidR="00BD3075" w:rsidRDefault="00BD3075">
      <w:pPr>
        <w:keepNext/>
        <w:keepLines/>
        <w:tabs>
          <w:tab w:val="left" w:pos="-720"/>
        </w:tabs>
        <w:suppressAutoHyphens/>
        <w:ind w:right="-283"/>
      </w:pPr>
    </w:p>
    <w:p w14:paraId="3BA2D808" w14:textId="77777777" w:rsidR="00BD3075" w:rsidRDefault="00BD3075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71467A8D" w14:textId="77777777" w:rsidR="00BD3075" w:rsidRDefault="00BD3075">
      <w:pPr>
        <w:tabs>
          <w:tab w:val="left" w:pos="1701"/>
        </w:tabs>
        <w:ind w:left="283" w:right="-283" w:hanging="283"/>
      </w:pPr>
    </w:p>
    <w:p w14:paraId="37D876A6" w14:textId="77777777" w:rsidR="00BD3075" w:rsidRDefault="00BD3075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>600 mm</w:t>
      </w:r>
    </w:p>
    <w:p w14:paraId="064C88DD" w14:textId="77777777" w:rsidR="00BD3075" w:rsidRDefault="00BD3075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>545 mm</w:t>
      </w:r>
    </w:p>
    <w:p w14:paraId="412B2F7F" w14:textId="77777777" w:rsidR="00BD3075" w:rsidRDefault="00BD3075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  <w:t xml:space="preserve">         765 bis 865 mm</w:t>
      </w:r>
    </w:p>
    <w:p w14:paraId="30C9F13B" w14:textId="77777777" w:rsidR="00BD3075" w:rsidRDefault="00BD3075">
      <w:pPr>
        <w:tabs>
          <w:tab w:val="left" w:pos="1701"/>
        </w:tabs>
        <w:ind w:left="283" w:right="-283" w:hanging="283"/>
      </w:pPr>
    </w:p>
    <w:p w14:paraId="4E3832F5" w14:textId="77777777" w:rsidR="00BD3075" w:rsidRDefault="00BD3075">
      <w:pPr>
        <w:tabs>
          <w:tab w:val="left" w:pos="1701"/>
        </w:tabs>
        <w:ind w:left="283" w:right="-283" w:hanging="283"/>
      </w:pPr>
    </w:p>
    <w:p w14:paraId="5D07C8A1" w14:textId="77777777" w:rsidR="00BD3075" w:rsidRDefault="00BD3075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0EA8AA59" w14:textId="77777777" w:rsidR="00BD3075" w:rsidRDefault="00BD3075">
      <w:pPr>
        <w:tabs>
          <w:tab w:val="left" w:pos="1701"/>
        </w:tabs>
        <w:ind w:right="-283"/>
        <w:rPr>
          <w:b/>
        </w:rPr>
      </w:pPr>
    </w:p>
    <w:p w14:paraId="779BD459" w14:textId="77777777" w:rsidR="00BD3075" w:rsidRDefault="00BD3075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302E4721" w14:textId="77777777" w:rsidR="00BD3075" w:rsidRDefault="00BD3075">
      <w:pPr>
        <w:tabs>
          <w:tab w:val="left" w:pos="1701"/>
        </w:tabs>
        <w:ind w:right="-283"/>
      </w:pPr>
      <w:r>
        <w:t xml:space="preserve">Der Einbau – Korbspender besteht komplett aus CNS 18/10. Die Oberfläche ist mikroliert. </w:t>
      </w:r>
    </w:p>
    <w:p w14:paraId="7A6B8CEF" w14:textId="77777777" w:rsidR="00BD3075" w:rsidRDefault="00BD3075">
      <w:pPr>
        <w:tabs>
          <w:tab w:val="left" w:pos="1701"/>
        </w:tabs>
        <w:ind w:right="-283"/>
      </w:pPr>
      <w:r>
        <w:t>Der Korbspender ist offen ausgeführt zum Einbau von unten.</w:t>
      </w:r>
    </w:p>
    <w:p w14:paraId="0B0AA5C3" w14:textId="77777777" w:rsidR="00BD3075" w:rsidRDefault="00BD3075">
      <w:pPr>
        <w:tabs>
          <w:tab w:val="left" w:pos="1701"/>
        </w:tabs>
        <w:ind w:right="-283"/>
      </w:pPr>
      <w:r>
        <w:t xml:space="preserve">Die Körbe werden auf eine Plattform aufgesetzt. Diese ist allseitig aufgekantet, um das Verrutschen der Körbe zu vermeiden. </w:t>
      </w:r>
    </w:p>
    <w:p w14:paraId="3285E3E9" w14:textId="77777777" w:rsidR="00BD3075" w:rsidRDefault="00BD3075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558532B7" w14:textId="77777777" w:rsidR="00BD3075" w:rsidRDefault="00BD3075">
      <w:pPr>
        <w:tabs>
          <w:tab w:val="left" w:pos="1701"/>
        </w:tabs>
        <w:ind w:right="-283"/>
      </w:pPr>
    </w:p>
    <w:p w14:paraId="71F784D9" w14:textId="77777777" w:rsidR="00BD3075" w:rsidRDefault="00BD3075">
      <w:pPr>
        <w:pStyle w:val="berschrift3"/>
        <w:tabs>
          <w:tab w:val="clear" w:pos="1701"/>
        </w:tabs>
        <w:ind w:right="-283"/>
      </w:pPr>
    </w:p>
    <w:p w14:paraId="3FB06807" w14:textId="77777777" w:rsidR="00BD3075" w:rsidRDefault="00BD3075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6D939D4C" w14:textId="77777777" w:rsidR="00BD3075" w:rsidRDefault="00BD3075"/>
    <w:p w14:paraId="530654C2" w14:textId="77777777" w:rsidR="00BD3075" w:rsidRDefault="00BD3075">
      <w:pPr>
        <w:numPr>
          <w:ilvl w:val="0"/>
          <w:numId w:val="18"/>
        </w:numPr>
        <w:ind w:right="-283"/>
      </w:pPr>
      <w:r>
        <w:t>Körbe aus Stahldraht, Kunststoff beschichtet</w:t>
      </w:r>
    </w:p>
    <w:p w14:paraId="34EE82E6" w14:textId="77777777" w:rsidR="00BD3075" w:rsidRDefault="00BD3075">
      <w:pPr>
        <w:ind w:left="360" w:right="-283"/>
      </w:pPr>
      <w:r>
        <w:t>500 x 500 x 75 mm oder 500 x 500 x 115 mm</w:t>
      </w:r>
    </w:p>
    <w:p w14:paraId="3D208506" w14:textId="77777777" w:rsidR="00BD3075" w:rsidRDefault="00BD3075">
      <w:pPr>
        <w:numPr>
          <w:ilvl w:val="0"/>
          <w:numId w:val="21"/>
        </w:numPr>
        <w:ind w:right="-283"/>
      </w:pPr>
      <w:r>
        <w:t>Körbe aus Edelstahl, rostfrei</w:t>
      </w:r>
    </w:p>
    <w:p w14:paraId="239C1E5C" w14:textId="77777777" w:rsidR="00BD3075" w:rsidRDefault="00BD3075">
      <w:pPr>
        <w:ind w:left="360" w:right="-283"/>
      </w:pPr>
      <w:r>
        <w:t>500 x 500 x 75 mm oder 500 x 500 x 115 mm</w:t>
      </w:r>
    </w:p>
    <w:p w14:paraId="37456778" w14:textId="77777777" w:rsidR="00BD3075" w:rsidRDefault="00BD3075">
      <w:pPr>
        <w:numPr>
          <w:ilvl w:val="0"/>
          <w:numId w:val="20"/>
        </w:numPr>
        <w:ind w:right="-283"/>
      </w:pPr>
      <w:r>
        <w:t>Stülpdeckel (557 x 557 mm), Polycarbonat</w:t>
      </w:r>
    </w:p>
    <w:p w14:paraId="7C9F3B56" w14:textId="77777777" w:rsidR="00BD3075" w:rsidRDefault="00BD3075">
      <w:pPr>
        <w:ind w:left="360" w:right="-283"/>
      </w:pPr>
      <w:r>
        <w:t>Stapelhöhe mit Stülpdeckel:</w:t>
      </w:r>
      <w:r>
        <w:tab/>
      </w:r>
      <w:r>
        <w:tab/>
        <w:t>680 mm</w:t>
      </w:r>
    </w:p>
    <w:p w14:paraId="03B43CCB" w14:textId="77777777" w:rsidR="00BD3075" w:rsidRDefault="00BD3075">
      <w:pPr>
        <w:ind w:left="360" w:right="-283"/>
      </w:pPr>
      <w:r>
        <w:t>Stapelhöhe ohne Stülpdeckel:</w:t>
      </w:r>
      <w:r>
        <w:tab/>
        <w:t>540 mm</w:t>
      </w:r>
    </w:p>
    <w:p w14:paraId="348CF69D" w14:textId="77777777" w:rsidR="00BD3075" w:rsidRDefault="00BD3075">
      <w:pPr>
        <w:numPr>
          <w:ilvl w:val="0"/>
          <w:numId w:val="22"/>
        </w:numPr>
        <w:ind w:right="-283"/>
      </w:pPr>
      <w:r>
        <w:t>Einbau von oben, mit umlaufendem Flansch</w:t>
      </w:r>
    </w:p>
    <w:p w14:paraId="1EDDA7B9" w14:textId="77777777" w:rsidR="00BD3075" w:rsidRDefault="00BD3075">
      <w:pPr>
        <w:ind w:right="-283"/>
      </w:pPr>
    </w:p>
    <w:p w14:paraId="38783102" w14:textId="77777777" w:rsidR="00BD3075" w:rsidRDefault="00BD3075">
      <w:pPr>
        <w:ind w:right="-283"/>
      </w:pPr>
    </w:p>
    <w:p w14:paraId="75FCFA88" w14:textId="77777777" w:rsidR="00BD3075" w:rsidRDefault="00BD3075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05242753" w14:textId="77777777" w:rsidR="00BD3075" w:rsidRDefault="00BD3075">
      <w:pPr>
        <w:tabs>
          <w:tab w:val="left" w:pos="1701"/>
        </w:tabs>
        <w:ind w:right="-283"/>
      </w:pPr>
    </w:p>
    <w:p w14:paraId="57054EA1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14:paraId="01A6482A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19</w:t>
      </w:r>
      <w:r>
        <w:rPr>
          <w:color w:val="FF0000"/>
        </w:rPr>
        <w:t xml:space="preserve"> </w:t>
      </w:r>
      <w:r>
        <w:t xml:space="preserve">kg </w:t>
      </w:r>
    </w:p>
    <w:p w14:paraId="632B2648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Lichtes Maß:</w:t>
      </w:r>
      <w:r>
        <w:tab/>
      </w:r>
      <w:r>
        <w:tab/>
        <w:t>520 x 520 mm</w:t>
      </w:r>
    </w:p>
    <w:p w14:paraId="09688CC0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6 Körbe mit Höhe 115 mm,</w:t>
      </w:r>
    </w:p>
    <w:p w14:paraId="0AEC529B" w14:textId="77777777" w:rsidR="00DD4C49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 w:rsidR="00507692">
        <w:t>9</w:t>
      </w:r>
      <w:r>
        <w:t xml:space="preserve"> Körbe mit Höhe 75 mm</w:t>
      </w:r>
    </w:p>
    <w:p w14:paraId="2729C845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8F4CF3E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2BF3EA3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DD2C722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4A2E4DF9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D723593" w14:textId="77777777" w:rsidR="00BD3075" w:rsidRDefault="00BD30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17E4CBA" w14:textId="77777777" w:rsidR="00BD3075" w:rsidRDefault="00BD307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lastRenderedPageBreak/>
        <w:t>Besonderheit</w:t>
      </w:r>
    </w:p>
    <w:p w14:paraId="75524D04" w14:textId="77777777" w:rsidR="00BD3075" w:rsidRDefault="00BD307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71617D4C" w14:textId="77777777" w:rsidR="00BD3075" w:rsidRDefault="00BD30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4410CDB6" w14:textId="77777777" w:rsidR="00BD3075" w:rsidRDefault="00BD307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gemäß DIN 18665, Teil 6</w:t>
      </w:r>
    </w:p>
    <w:p w14:paraId="53B097C2" w14:textId="77777777" w:rsidR="00BD3075" w:rsidRDefault="00BD3075">
      <w:pPr>
        <w:tabs>
          <w:tab w:val="left" w:pos="1701"/>
        </w:tabs>
        <w:ind w:right="-283"/>
      </w:pPr>
    </w:p>
    <w:p w14:paraId="38BAC2BF" w14:textId="77777777" w:rsidR="00BD3075" w:rsidRDefault="00BD3075">
      <w:pPr>
        <w:tabs>
          <w:tab w:val="left" w:pos="1701"/>
        </w:tabs>
        <w:ind w:right="-283"/>
      </w:pPr>
    </w:p>
    <w:p w14:paraId="6FCDE7FC" w14:textId="77777777" w:rsidR="00BD3075" w:rsidRDefault="00BD3075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49499D24" w14:textId="77777777" w:rsidR="00BD3075" w:rsidRDefault="00BD3075">
      <w:pPr>
        <w:tabs>
          <w:tab w:val="left" w:pos="1701"/>
        </w:tabs>
        <w:ind w:right="-283"/>
      </w:pPr>
    </w:p>
    <w:p w14:paraId="281E4BD1" w14:textId="77777777" w:rsidR="00BD3075" w:rsidRDefault="00BD3075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710F9F" w:rsidRPr="00710F9F">
        <w:t>B.PRO</w:t>
      </w:r>
    </w:p>
    <w:p w14:paraId="2D4F4D52" w14:textId="77777777" w:rsidR="00BD3075" w:rsidRDefault="00BD3075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CEB 50/ 50</w:t>
      </w:r>
    </w:p>
    <w:p w14:paraId="565605B3" w14:textId="77777777" w:rsidR="00BD3075" w:rsidRDefault="00BD3075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710F9F" w:rsidRPr="00710F9F">
        <w:t>B.PRO INMOTION</w:t>
      </w:r>
    </w:p>
    <w:p w14:paraId="3D2585BC" w14:textId="77777777" w:rsidR="00BD3075" w:rsidRDefault="00BD3075">
      <w:pPr>
        <w:tabs>
          <w:tab w:val="left" w:pos="1701"/>
          <w:tab w:val="left" w:pos="2835"/>
          <w:tab w:val="left" w:pos="3402"/>
        </w:tabs>
        <w:ind w:right="-283"/>
      </w:pPr>
      <w:r>
        <w:t>Best.Nr.</w:t>
      </w:r>
      <w:r>
        <w:tab/>
      </w:r>
      <w:r>
        <w:tab/>
      </w:r>
      <w:r>
        <w:tab/>
        <w:t>590 025</w:t>
      </w:r>
    </w:p>
    <w:sectPr w:rsidR="00BD3075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8D494" w14:textId="77777777" w:rsidR="00A970C7" w:rsidRDefault="00A970C7">
      <w:r>
        <w:separator/>
      </w:r>
    </w:p>
  </w:endnote>
  <w:endnote w:type="continuationSeparator" w:id="0">
    <w:p w14:paraId="39953FBF" w14:textId="77777777" w:rsidR="00A970C7" w:rsidRDefault="00A97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FBAE7" w14:textId="77777777" w:rsidR="00BD3075" w:rsidRDefault="00BD3075">
    <w:pPr>
      <w:pStyle w:val="Fuzeile"/>
      <w:rPr>
        <w:sz w:val="16"/>
      </w:rPr>
    </w:pPr>
    <w:r>
      <w:rPr>
        <w:sz w:val="16"/>
      </w:rPr>
      <w:t xml:space="preserve">LV-Text CEB 50/ 50 - Version </w:t>
    </w:r>
    <w:r w:rsidR="00507692">
      <w:rPr>
        <w:sz w:val="16"/>
      </w:rPr>
      <w:t>4</w:t>
    </w:r>
    <w:r>
      <w:rPr>
        <w:sz w:val="16"/>
      </w:rPr>
      <w:t xml:space="preserve">.0/ </w:t>
    </w:r>
    <w:r w:rsidR="00DD4C49">
      <w:rPr>
        <w:sz w:val="16"/>
      </w:rPr>
      <w:t>O. Müller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51BD" w14:textId="77777777" w:rsidR="00A970C7" w:rsidRDefault="00A970C7">
      <w:r>
        <w:separator/>
      </w:r>
    </w:p>
  </w:footnote>
  <w:footnote w:type="continuationSeparator" w:id="0">
    <w:p w14:paraId="5285063A" w14:textId="77777777" w:rsidR="00A970C7" w:rsidRDefault="00A97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A100D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1"/>
  </w:num>
  <w:num w:numId="6">
    <w:abstractNumId w:val="0"/>
  </w:num>
  <w:num w:numId="7">
    <w:abstractNumId w:val="2"/>
  </w:num>
  <w:num w:numId="8">
    <w:abstractNumId w:val="18"/>
  </w:num>
  <w:num w:numId="9">
    <w:abstractNumId w:val="6"/>
  </w:num>
  <w:num w:numId="10">
    <w:abstractNumId w:val="8"/>
  </w:num>
  <w:num w:numId="11">
    <w:abstractNumId w:val="19"/>
  </w:num>
  <w:num w:numId="12">
    <w:abstractNumId w:val="22"/>
  </w:num>
  <w:num w:numId="13">
    <w:abstractNumId w:val="1"/>
  </w:num>
  <w:num w:numId="14">
    <w:abstractNumId w:val="16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9"/>
  </w:num>
  <w:num w:numId="20">
    <w:abstractNumId w:val="20"/>
  </w:num>
  <w:num w:numId="21">
    <w:abstractNumId w:val="17"/>
  </w:num>
  <w:num w:numId="22">
    <w:abstractNumId w:val="1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4C49"/>
    <w:rsid w:val="00507692"/>
    <w:rsid w:val="005421D3"/>
    <w:rsid w:val="00545EFD"/>
    <w:rsid w:val="00710F9F"/>
    <w:rsid w:val="00974993"/>
    <w:rsid w:val="00A53363"/>
    <w:rsid w:val="00A970C7"/>
    <w:rsid w:val="00BD3075"/>
    <w:rsid w:val="00CE6037"/>
    <w:rsid w:val="00DD4C49"/>
    <w:rsid w:val="00E8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F6A5D7F"/>
  <w15:chartTrackingRefBased/>
  <w15:docId w15:val="{BCF652A8-6211-4DD6-BB04-5ACE7160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2004-01-23T12:58:00Z</cp:lastPrinted>
  <dcterms:created xsi:type="dcterms:W3CDTF">2021-09-24T23:09:00Z</dcterms:created>
  <dcterms:modified xsi:type="dcterms:W3CDTF">2021-09-24T23:09:00Z</dcterms:modified>
</cp:coreProperties>
</file>